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19545.xml.htm"/>
      <w:bookmarkStart w:id="1" w:name="kswkform4_17906195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Lewis Fred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2275 RESEARCH BLVD, SUITE 600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CBNK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2"/>
        <w:gridCol w:w="908"/>
        <w:gridCol w:w="778"/>
        <w:gridCol w:w="603"/>
        <w:gridCol w:w="346"/>
        <w:gridCol w:w="837"/>
        <w:gridCol w:w="445"/>
        <w:gridCol w:w="753"/>
        <w:gridCol w:w="1151"/>
        <w:gridCol w:w="989"/>
        <w:gridCol w:w="11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26.41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34,641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2,616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37,257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24.2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38,957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30.51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39,957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16,672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Dominion Insurance Inc.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Options vest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 will vest on 3/2/2027.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Fred Joseph Lewis, by Connie Egan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5134" TargetMode="External"/><Relationship Id="rId5" Type="http://schemas.openxmlformats.org/officeDocument/2006/relationships/hyperlink" Target="http://www.sec.gov/cgi-bin/browse-edgar?action=getcompany&amp;CIK=0001419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724</Words>
  <Characters>3886</Characters>
  <CharactersWithSpaces>4449</CharactersWithSpaces>
  <Paragraphs>189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