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8447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44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Brannan C Scott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Capital Bancorp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CBNK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2275 RESEARCH BLVD.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4,574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1,854.13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1,854.134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290.549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290.549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3,679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in four equal annual installments beginning on the first anniversary of the date of grant.</w:t>
      </w:r>
    </w:p>
    <w:p>
      <w:pPr>
        <w:sectPr>
          <w:pgSz w:w="11900" w:h="1691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will vest on 3/2/2027.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C. Scott Brannan, by Connie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Egan as 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-20320</wp:posOffset>
            </wp:positionV>
            <wp:extent cx="1061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5556250</wp:posOffset>
            </wp:positionH>
            <wp:positionV relativeFrom="paragraph">
              <wp:posOffset>-85725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79" w:firstLine="2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1904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2026-11-03T18:20:39Z</dcterms:created>
  <dcterms:modified xsi:type="dcterms:W3CDTF">2026-11-03T18:20:39Z</dcterms:modified>
</cp:coreProperties>
</file>